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18" w:rsidRDefault="00797018">
      <w:pPr>
        <w:pStyle w:val="newncpi0"/>
        <w:jc w:val="center"/>
        <w:divId w:val="273752821"/>
      </w:pPr>
      <w:r>
        <w:t> </w:t>
      </w:r>
    </w:p>
    <w:p w:rsidR="00797018" w:rsidRDefault="00797018">
      <w:pPr>
        <w:pStyle w:val="newncpi0"/>
        <w:jc w:val="center"/>
        <w:divId w:val="273752821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:rsidR="00797018" w:rsidRDefault="00797018">
      <w:pPr>
        <w:pStyle w:val="newncpi"/>
        <w:ind w:firstLine="0"/>
        <w:jc w:val="center"/>
        <w:divId w:val="273752821"/>
      </w:pPr>
      <w:r>
        <w:rPr>
          <w:rStyle w:val="datepr"/>
        </w:rPr>
        <w:t>30 июня 2017 г.</w:t>
      </w:r>
      <w:r>
        <w:rPr>
          <w:rStyle w:val="number"/>
        </w:rPr>
        <w:t xml:space="preserve"> № 10</w:t>
      </w:r>
    </w:p>
    <w:p w:rsidR="00797018" w:rsidRDefault="00797018">
      <w:pPr>
        <w:pStyle w:val="titlencpi"/>
        <w:divId w:val="273752821"/>
      </w:pPr>
      <w:r>
        <w:rPr>
          <w:color w:val="000080"/>
        </w:rPr>
        <w:t>О внесении изменений и дополнений в некоторые постановления Министерства жилищно-коммунального хозяйства Республики Беларусь</w:t>
      </w:r>
    </w:p>
    <w:p w:rsidR="00797018" w:rsidRDefault="00797018">
      <w:pPr>
        <w:pStyle w:val="preamble"/>
        <w:divId w:val="273752821"/>
      </w:pPr>
      <w:r>
        <w:t xml:space="preserve">На основании </w:t>
      </w:r>
      <w:hyperlink r:id="rId4" w:anchor="a27" w:tooltip="+" w:history="1">
        <w:r>
          <w:rPr>
            <w:rStyle w:val="a3"/>
          </w:rPr>
          <w:t>части второй</w:t>
        </w:r>
      </w:hyperlink>
      <w:r>
        <w:t xml:space="preserve"> подпункта 1.7 пункта 1 Указа Президента Республики Беларусь от 5 декабря 2013 г. № 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Беларусь», </w:t>
      </w:r>
      <w:hyperlink r:id="rId5" w:anchor="a1" w:tooltip="+" w:history="1">
        <w:r>
          <w:rPr>
            <w:rStyle w:val="a3"/>
          </w:rPr>
          <w:t>пункта 1</w:t>
        </w:r>
      </w:hyperlink>
      <w:r>
        <w:t xml:space="preserve"> постановления Совета Министров Республики Беларусь от 29 апреля 2013 г. № 322 «О предоставлении полномочий на принятие нормативного правового акта» и </w:t>
      </w:r>
      <w:hyperlink r:id="rId6" w:anchor="a18" w:tooltip="+" w:history="1">
        <w:r>
          <w:rPr>
            <w:rStyle w:val="a3"/>
          </w:rPr>
          <w:t>подпункта 4.4</w:t>
        </w:r>
      </w:hyperlink>
      <w:r>
        <w:t xml:space="preserve">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 июля 2006 г. № 968 «Вопросы Министерства жилищно-коммунального хозяйства Республики Беларусь», Министерство жилищно-коммунального хозяйства Республики Беларусь ПОСТАНОВЛЯЕТ:</w:t>
      </w:r>
    </w:p>
    <w:p w:rsidR="00797018" w:rsidRDefault="00797018">
      <w:pPr>
        <w:pStyle w:val="point"/>
        <w:divId w:val="273752821"/>
      </w:pPr>
      <w:r>
        <w:t>1. Внести изменения и дополнения в следующие постановления Министерства жилищно-коммунального хозяйства Республики Беларусь:</w:t>
      </w:r>
    </w:p>
    <w:p w:rsidR="00797018" w:rsidRDefault="00797018">
      <w:pPr>
        <w:pStyle w:val="underpoint"/>
        <w:divId w:val="273752821"/>
      </w:pPr>
      <w:bookmarkStart w:id="1" w:name="a2"/>
      <w:bookmarkEnd w:id="1"/>
      <w:r>
        <w:t>1.1. </w:t>
      </w:r>
      <w:hyperlink r:id="rId7" w:anchor="a12" w:tooltip="+" w:history="1">
        <w:r>
          <w:rPr>
            <w:rStyle w:val="a3"/>
          </w:rPr>
          <w:t>приложение</w:t>
        </w:r>
      </w:hyperlink>
      <w:r>
        <w:t xml:space="preserve"> к постановлению Министерства жилищно-коммунального хозяйства Республики Беларусь от 20 мая 2013 г. № 12 «Об установлении перечня работ по техническому обслуживанию и периодичности их выполнения» (Национальный правовой Интернет-портал Республики Беларусь, 11.06.2013, 8/27583; 22.04.2016, 8/30858) изложить в следующей редакции:</w:t>
      </w:r>
    </w:p>
    <w:p w:rsidR="00797018" w:rsidRDefault="00797018">
      <w:pPr>
        <w:pStyle w:val="newncpi"/>
        <w:divId w:val="2737528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9"/>
        <w:gridCol w:w="3123"/>
      </w:tblGrid>
      <w:tr w:rsidR="00797018">
        <w:trPr>
          <w:divId w:val="273752821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ppend1"/>
            </w:pPr>
            <w:r>
              <w:rPr>
                <w:rStyle w:val="rednoun"/>
              </w:rPr>
              <w:t>«Приложение</w:t>
            </w:r>
          </w:p>
          <w:p w:rsidR="00797018" w:rsidRDefault="00797018">
            <w:pPr>
              <w:pStyle w:val="append"/>
            </w:pPr>
            <w:r>
              <w:t>к постановлению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  <w:r>
              <w:br/>
              <w:t>20.05.2013 № 12</w:t>
            </w:r>
            <w:r>
              <w:br/>
              <w:t>(в редакции постановления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  <w:r>
              <w:br/>
              <w:t>30.06.2017 № 10)</w:t>
            </w:r>
          </w:p>
        </w:tc>
      </w:tr>
    </w:tbl>
    <w:p w:rsidR="00797018" w:rsidRDefault="00797018">
      <w:pPr>
        <w:pStyle w:val="titlep"/>
        <w:jc w:val="left"/>
        <w:divId w:val="273752821"/>
      </w:pPr>
      <w:r>
        <w:t>ПЕРЕЧЕНЬ</w:t>
      </w:r>
      <w:r>
        <w:br/>
        <w:t>работ по техническому обслуживанию и периодичность их выполнения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826"/>
        <w:gridCol w:w="2838"/>
      </w:tblGrid>
      <w:tr w:rsidR="00797018">
        <w:trPr>
          <w:divId w:val="273752821"/>
        </w:trPr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018" w:rsidRDefault="00797018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018" w:rsidRDefault="00797018">
            <w:pPr>
              <w:pStyle w:val="table10"/>
              <w:jc w:val="center"/>
            </w:pPr>
            <w:r>
              <w:t>Работы по техническому обслуживанию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018" w:rsidRDefault="00797018">
            <w:pPr>
              <w:pStyle w:val="table10"/>
              <w:jc w:val="center"/>
            </w:pPr>
            <w:r>
              <w:t>Периодичность выполнения работ по техническому обслуживанию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018" w:rsidRDefault="007970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018" w:rsidRDefault="007970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018" w:rsidRDefault="00797018">
            <w:pPr>
              <w:pStyle w:val="table10"/>
              <w:jc w:val="center"/>
            </w:pPr>
            <w:r>
              <w:t>3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системы отопления: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системы отопления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осмотр запорно-регулирующей арматуры в подвальных этажах (подвалах), подпольях, чердаках, технических этажах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  <w:trHeight w:val="24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водоподогревателя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устранение незначительных неисправностей в системе отопления (промывка отопительных приборов, набивка сальников, укрепление теплоизоляции, восстановление теплоизоляции на отдельных участках трубопровода до 2 погонных метров (далее - п. м), очистка грязевика и фильтров, устранение течей трубопроводов, запорной арматуры, задвижек, водоподогревателя, восстановление окрасочного слоя оборудования (нанесение стрелок, маркировка) и другие работы)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профилактическое обслуживание запорно-регулирующей арматуры (притирка запорной арматуры, обслуживание трехходового крана, задвижек, замена прокладок, набивка сальников, разборка, осмотр, очистка воздухосборников, компенсаторов, регулирующих кранов, вентилей, задвижек, очистка от накипи запорной арматуры)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работы приборов группового учета, систем автоматического регулирования расхода тепловой энергии, системы дистанционного съема 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в соответствии с графиками*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отключение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включение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водоподогревателя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гидропневматическая промывка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4 года*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отключение радиаторов при их течи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ликвидация воздушных пробок в радиаторах и стояках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отключение и включение отопления мест общего пользования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в соответствии с требованиями изготовителя*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поврежденных участков трубопровода до 2 п. 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заполнение системы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запорной арматуры, арматуры для развоздушивания системы отопления)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обслуживание расширительного бака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системы вентиляции: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системы вентиляции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оголовков дымовых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не менее 1 раза в месяц в зимнее время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системы вентиляции с естественным побуждением на работоспособность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не менее 1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lastRenderedPageBreak/>
              <w:t>1.2.4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4 раза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работы по проверке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устранение незначительных неисправностей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проверка состояния (наличие тяги) и прочистка дымовых каналов твердотопливных котлов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не менее 1 раза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прочистка вентиляционных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эффективности работы механической вентиляции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систем горячего и холодного водоснабжения, водоотведения (канализации)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запорно-регулирующей арматуры в подвальных этажах (подвалах), подпольях, чердаках, технических этажах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водоподогревателя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(водоразборных) кранах, гибких шлангах, устранение засоров, набивка сальников, очистка фильтров, сифонов, укрепление теплоизоляции, восстановление теплоизоляции на отдельных участках трубопровода до 2 п. м, устранение течей трубопроводов, запорной арматуры, задвижек, водоподогревателя, сифонов, смесителей, гибких шлангов и другие работы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гидравлическое испытание систем горячего и холодного водоснабжения, водоподогревателей (теплообменников) системы горячего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промывка систем горячего и холодного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в соответствии с графиками*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исправности канализационных вытяжек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bookmarkStart w:id="2" w:name="a21"/>
            <w:bookmarkEnd w:id="2"/>
            <w:r>
              <w:t>1.3.9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консервация поливочных систем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расконсервирование поливочной системы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утепление наружных водоразборных кранов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устранение течи канализационных стояков (заделка стыков цементным раствором (зачеканка раструба), замена уплотнительных колец, замена прокладок канализационных ревизий)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ликвидация воздушных пробок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поверка групповых приборов учета тепловой энергии и </w:t>
            </w:r>
            <w:r>
              <w:lastRenderedPageBreak/>
              <w:t>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lastRenderedPageBreak/>
              <w:t xml:space="preserve">в соответствии с требованиями </w:t>
            </w:r>
            <w:r>
              <w:lastRenderedPageBreak/>
              <w:t>изготовителя*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lastRenderedPageBreak/>
              <w:t>1.3.19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водоразборных кранов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ремонт и замена арматуры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регулировка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отдельных фасонных частей системы канализации (тройников, пятерников и других)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ремонт и замена оголовков гибких шлангов душа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1.3.24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гибких шлангов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1.3.25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запорной арматуры, водопроводных (водозаборных) кранов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1.3.26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поврежденных участков трубопровода до 2 п. 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системы электроснабжения: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электротехнических устройств (кроме работ в квартирах)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устранение незначительных неисправностей электротехнических устройств, расположенных во вспомогательных помещениях и фасадах зданий (протирка (чистка) и укрепление светильников (плафонов),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перегоревших электрических лампочек в светильниках, расположенных во вспомогательных помещениях и фасадах здания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обслуживание вводного, силового, распределительного и осветительного щита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осмотр вводно-распределительного устройства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поэтажных электрощитков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электрощитовой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заземления оборудования (насосы, щитовые вентиляторы, поэтажные электрощитки)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измерение сопротивления изоляции, измерение тока по фазам и проверка правильности выбора защитных устройств (предохранителей), проверка величины напряжения в различных точках сети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устранение незначительных неисправностей электропроводки (с заменой электропроводки до 2 п. м)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подтяжка провисшей электропроводки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закрытие (при необходимости с заменой запирающего устройства) открытых поэтажных распределительных электрощитов, шкафов, ящиков с домовым оборудованием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поверка групповых приборов учета расхода электрической энергии и трансформаторов тока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в соответствии с требованиями изготовителя*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измерение параметров заземляющих устройств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не реже 1 раза в 6 лет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1.4.15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обеспечение электробезопасности электроплит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техническое обслуживание, за исключением ремонта, систем </w:t>
            </w:r>
            <w:r>
              <w:lastRenderedPageBreak/>
              <w:t>пожарной сигнализации, систем противодымной защиты, систем оповещения о пожаре и автоматических установок пожаротушения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lastRenderedPageBreak/>
              <w:t>1 раз в месяц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lastRenderedPageBreak/>
              <w:t>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мусоропровода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снятие показаний групповых приборов учета расхода воды и электрической энергии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месяц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снятие показаний групповых приборов учета расхода тепла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ежедневно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внешний осмотр отдельных элементов общедомовых инженерных систем, находящихся внутри квартиры и жилых помещениях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системы газоснабжения (кроме работ в квартирах):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с отключением от газораспределительной системы и испытанием на герметичность воздухом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10 лет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без отключения от газораспределительной системы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через 5 лет после ввода в эксплуатацию, далее 1 раз в 10 лет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техническое обслуживание запорных устройств на газопроводах-вводах,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системы, в том числе устранение выявленных неисправностей (замена вышедших из строя участков газопроводов до 5 п. м, арматуры и другие работы)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качества креплений внутридомовых газопроводов с устранением недостатков (крепление газопроводов)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покраски внутридомовых и вводных газопроводов с устранением недостатков (покраска)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уплотнений футляров газопроводов в местах пересечений стен и перекрытий с устранением недостатков (уплотнение футляров специальными материалами и оштукатуривание стен в местах прокладки газопровода и футляра)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техническое обслуживание газоиспользующего оборудования, установленного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4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работы, выполняемые в порядке аварийного обслуживания: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lastRenderedPageBreak/>
              <w:t>1.12.1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замена сгонов на трубопроводе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установка бандажей на трубопроводе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ликвидация засора канализации внутри строения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ликвидация засора канализационных труб (лежаков) до первого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заделка свищей и зачеканка раструбов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трубопроводов локальными участками до 2 п. м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ремонт и замена аварийно-поврежденной запорной арматуры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ликвидация течи путем уплотнения соединения труб, арматуры и нагревательных приборов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  <w:trHeight w:val="2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spacing w:line="20" w:lineRule="atLeast"/>
              <w:jc w:val="center"/>
            </w:pPr>
            <w:r>
              <w:t>1.12.9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spacing w:line="20" w:lineRule="atLeast"/>
            </w:pPr>
            <w:r>
              <w:t>выполнение сварочных работ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spacing w:line="20" w:lineRule="atLeast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вышедших из строя предохранителей, автоматических выключателей, пакетных переключателей, замена плавких вставок, замена шпилек, подтяжка и зачистка контактов на домовых вводно-распределительных устройствах и щитах, в поэтажных распределительных электрических щитах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откачка воды из подвала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разработка грунта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пробивка отверстий и борозд над скрытыми трубопроводами, электропроводкой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отключение трубопроводов здания, стояков на отдельных участках трубопроводов, опорожнение отключенных участков системы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осмотр инженерных систем, санитарно-технического, электротехнического оборудования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1.12.17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регулировка, наладка системы центрального отопления и горячего водоснабжения (систем автоматического регулирования подачи теплоносителя, насосов, клапанов и иного оборудования) в случаях сбоев в работе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Поддержание в исправном и работоспособном состоянии конструктивных элементов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фундаментов и стен подвального этажа (подвала), подполья: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фундаментов и стен подвального этажа (подвала), подполья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 переходных мостиков подвального этажа (подвала), подполья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заделка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работы по открытию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содержание отмостки вокруг здания, за исключением ее устройства и замены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стен (за исключением стен подвального этажа (подвала), подполья):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стен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внутренней окраски и отделки при общих осмотрах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наружной окраски и отделки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устранение мелких неисправностей фасадов (заделка трещин, восстановление отделки площадью до 5 кв. м, в том числе в случаях актов вандального характера)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восстановление указателей дислокации технических помещений и домового оборудования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lastRenderedPageBreak/>
              <w:t>2.2.6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укрепление, замена флагодержателей, номерных знаков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протирка номерных знаков, аншлагов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междуэтажных перекрытий: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междуэтажных перекрытий в 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утепления чердачных перекрытий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полов в местах общего пользования и жилых помещениях в общежитиях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год**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крыш: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крыш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год**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 парапетных ограждений,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 (со снятием) водосточных труб, колен, воронок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прочистка систем водостока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необходимости***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очистка кровли:</w:t>
            </w:r>
            <w:r>
              <w:br/>
              <w:t>от мусора и грязи</w:t>
            </w:r>
            <w:r>
              <w:br/>
              <w:t>от снега и наледи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br/>
              <w:t>2 раза в год***</w:t>
            </w:r>
            <w:r>
              <w:br/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 оголовков дымовых, вентиляционных труб и металлических покрытий парапетов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очистка карнизов, парапетов, козырьков от 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устранение мелких неисправностей мягких кровель (устранение локальными участками дутиков, разрывов, трещин, вертикальных участков примыканий площадью до 5 кв. м)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устранение мелких неисправностей скатных кровель из штучных материалов (шифер, черепица и другие штучные материалы) (заделка трещин, устранение неплотностей в местах сопряжения с выступающими над крышей конструкциями, замена отдельных элементов кровель (асбестоцементных листов до 3 штук, черепицы до 10 штук) или их крепление к обрешетке)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устранение мелких неисправностей стальной кровли (промазка суриковой замазкой либо другим герметизирующим средством свищей, гребней стальной кровли до 5 м на площадь крыши в целом)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окон и дверей (кроме работ в квартирах):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2.5.1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окон и дверей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2.5.2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 дверей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2.5.3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2.5.4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укрепление отрывающихся дверных и оконных наличников, штапиков, притворных планок и скоб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2.5.5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подтяжка ослабевших дверных петель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2.5.6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крепление расшатавшихся дверных и оконных ручек, штанг и другой фурнитуры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2.5.7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замена, установка устройств для самозакрывания дверей (кроме доводчиков входных дверей подъездов и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2.5.8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устройство, ремонт, замена уплотнителя в притворах дверей, подстрагивание дверей, окон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перегородок в 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основные виды работ для лестничных маршей, балконов и балконных ограждений, лоджий, крылец, </w:t>
            </w:r>
            <w:r>
              <w:lastRenderedPageBreak/>
              <w:t>зонтов, козырьков над входами в подъезды и балконами верхних этажей: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lastRenderedPageBreak/>
              <w:t>2.7.1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год*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2.7.2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 xml:space="preserve">укрепление перил и других элементов лестниц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2.7.3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контрастная окраска ступеней лестничных маршей (входа в подъезд, в подъезде)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2.7.4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очистка козырьков над входами в подъезды от мусора и грязи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2.7.5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печей: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2.8.1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технического состояния печей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2 раза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2.8.2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проверка работоспособности системы дымоудаления печного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2.8.3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заделка трещин и известковая окраска дымоходов в пространстве чердака, оголовков дымовых труб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2.8.4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очистка печей, дымоходов и дымовых труб от сажи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1 раз в год*, в отопительный период не реже 1 раза в 3 месяца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электрощитовая и другие технические помещения), при необходимости с ремонтом, заменой запирающих устройств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эксплуатационные испытания наружных стационарных лестниц,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не реже 1 раза в 5 лет</w:t>
            </w:r>
          </w:p>
        </w:tc>
      </w:tr>
      <w:tr w:rsidR="00797018">
        <w:trPr>
          <w:divId w:val="273752821"/>
        </w:trPr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установка, укрепление, замена защитных сеток (от грызунов, животных, птиц)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по мере необходимости</w:t>
            </w:r>
          </w:p>
        </w:tc>
      </w:tr>
    </w:tbl>
    <w:p w:rsidR="00797018" w:rsidRDefault="00797018">
      <w:pPr>
        <w:pStyle w:val="newncpi"/>
        <w:divId w:val="273752821"/>
      </w:pPr>
      <w:r>
        <w:t> </w:t>
      </w:r>
    </w:p>
    <w:p w:rsidR="00797018" w:rsidRDefault="00797018">
      <w:pPr>
        <w:pStyle w:val="snoskiline"/>
        <w:divId w:val="273752821"/>
      </w:pPr>
      <w:r>
        <w:t>______________________________</w:t>
      </w:r>
    </w:p>
    <w:p w:rsidR="00797018" w:rsidRDefault="00797018">
      <w:pPr>
        <w:pStyle w:val="snoski"/>
        <w:divId w:val="273752821"/>
      </w:pPr>
      <w:r>
        <w:t>* В том числе при подготовке к условиям осенне-зимнего периода года.</w:t>
      </w:r>
    </w:p>
    <w:p w:rsidR="00797018" w:rsidRDefault="00797018">
      <w:pPr>
        <w:pStyle w:val="snoski"/>
        <w:divId w:val="273752821"/>
      </w:pPr>
      <w:r>
        <w:t>** В том числе при подготовке к условиям весенне-летнего периода года.</w:t>
      </w:r>
    </w:p>
    <w:p w:rsidR="00797018" w:rsidRDefault="00797018">
      <w:pPr>
        <w:pStyle w:val="snoski"/>
        <w:spacing w:after="240"/>
        <w:divId w:val="273752821"/>
      </w:pPr>
      <w:r>
        <w:t>*** В том числе при подготовке к условиям как весенне-летнего, так и осенне-зимнего периода года.»;</w:t>
      </w:r>
    </w:p>
    <w:p w:rsidR="00797018" w:rsidRDefault="00797018">
      <w:pPr>
        <w:pStyle w:val="underpoint"/>
        <w:divId w:val="273752821"/>
      </w:pPr>
      <w:r>
        <w:t xml:space="preserve">1.2. в </w:t>
      </w:r>
      <w:hyperlink r:id="rId8" w:anchor="a2" w:tooltip="+" w:history="1">
        <w:r>
          <w:rPr>
            <w:rStyle w:val="a3"/>
          </w:rPr>
          <w:t>Инструкции</w:t>
        </w:r>
      </w:hyperlink>
      <w:r>
        <w:t xml:space="preserve"> о порядке планирования, проведения и финансирования текущего ремонта жилищного фонда, утвержденной постановлением Министерства жилищно-коммунального хозяйства Республики Беларусь от 30 марта 2016 г. № 5 (Национальный правовой Интернет-портал Республики Беларусь, 07.05.2016, 8/30898; 06.09.2016, 8/31240):</w:t>
      </w:r>
    </w:p>
    <w:p w:rsidR="00797018" w:rsidRDefault="00797018">
      <w:pPr>
        <w:pStyle w:val="underpoint"/>
        <w:divId w:val="273752821"/>
      </w:pPr>
      <w:bookmarkStart w:id="3" w:name="a3"/>
      <w:bookmarkEnd w:id="3"/>
      <w:r>
        <w:t>1.2.1. пункт 23 изложить в следующей редакции:</w:t>
      </w:r>
    </w:p>
    <w:p w:rsidR="00797018" w:rsidRDefault="00797018">
      <w:pPr>
        <w:pStyle w:val="point"/>
        <w:divId w:val="273752821"/>
      </w:pPr>
      <w:r>
        <w:rPr>
          <w:rStyle w:val="rednoun"/>
        </w:rPr>
        <w:t>«23.</w:t>
      </w:r>
      <w:r>
        <w:t xml:space="preserve"> Разработка технических заключений, проектной документации, необходимых для выполнения работ по текущему ремонту жилищного фонда, а для жилых домов, представляющих историко-культурные ценности, - разработка технической и научно-проектной документации, предусмотренных приложением 1 к настоящей Инструкции, финансируется за счет средств местных бюджетов, выделяемых на текущий ремонт </w:t>
      </w:r>
      <w:r>
        <w:lastRenderedPageBreak/>
        <w:t>жилищного фонда, в объеме не более 10 % от предусмотренного годового финансирования текущего ремонта жилищного фонда.»;</w:t>
      </w:r>
    </w:p>
    <w:p w:rsidR="00797018" w:rsidRDefault="00797018">
      <w:pPr>
        <w:pStyle w:val="underpoint"/>
        <w:divId w:val="273752821"/>
      </w:pPr>
      <w:r>
        <w:t>1.2.2. в приложении 1 к этой Инструкции:</w:t>
      </w:r>
    </w:p>
    <w:p w:rsidR="00797018" w:rsidRDefault="00797018">
      <w:pPr>
        <w:pStyle w:val="newncpi"/>
        <w:divId w:val="273752821"/>
      </w:pPr>
      <w:r>
        <w:t>в пункте 1:</w:t>
      </w:r>
    </w:p>
    <w:p w:rsidR="00797018" w:rsidRDefault="00797018">
      <w:pPr>
        <w:pStyle w:val="newncpi"/>
        <w:divId w:val="273752821"/>
      </w:pPr>
      <w:bookmarkStart w:id="4" w:name="a4"/>
      <w:bookmarkEnd w:id="4"/>
      <w:r>
        <w:t>подпункт 1.1.1 после слова «трубопроводов,» дополнить словами «за исключением поврежденных участков трубопровода до 2 погонных метров (далее - п. м),»;</w:t>
      </w:r>
    </w:p>
    <w:p w:rsidR="00797018" w:rsidRDefault="00797018">
      <w:pPr>
        <w:pStyle w:val="newncpi"/>
        <w:divId w:val="273752821"/>
      </w:pPr>
      <w:bookmarkStart w:id="5" w:name="a5"/>
      <w:bookmarkEnd w:id="5"/>
      <w:r>
        <w:t>подпункт 1.1.3 после слова «труб,» дополнить словами «за исключением восстановления теплоизоляции на отдельных участках трубопровода до 2 п. м,»;</w:t>
      </w:r>
    </w:p>
    <w:p w:rsidR="00797018" w:rsidRDefault="00797018">
      <w:pPr>
        <w:pStyle w:val="newncpi"/>
        <w:divId w:val="273752821"/>
      </w:pPr>
      <w:bookmarkStart w:id="6" w:name="a6"/>
      <w:bookmarkEnd w:id="6"/>
      <w:r>
        <w:t>из подпункта 1.1.11 слова «запорной арматуры,» исключить;</w:t>
      </w:r>
    </w:p>
    <w:p w:rsidR="00797018" w:rsidRDefault="00797018">
      <w:pPr>
        <w:pStyle w:val="newncpi"/>
        <w:divId w:val="273752821"/>
      </w:pPr>
      <w:bookmarkStart w:id="7" w:name="a7"/>
      <w:bookmarkEnd w:id="7"/>
      <w:r>
        <w:t>подпункт 1.2.6 изложить в следующей редакции:</w:t>
      </w:r>
    </w:p>
    <w:p w:rsidR="00797018" w:rsidRDefault="00797018">
      <w:pPr>
        <w:pStyle w:val="newncpi"/>
        <w:divId w:val="273752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662"/>
      </w:tblGrid>
      <w:tr w:rsidR="00797018">
        <w:trPr>
          <w:divId w:val="273752821"/>
          <w:trHeight w:val="240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«1.2.6</w:t>
            </w:r>
          </w:p>
        </w:tc>
        <w:tc>
          <w:tcPr>
            <w:tcW w:w="46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ремонт вентиляционных и дымовых каналов (не более 50 % включительно)»;</w:t>
            </w:r>
          </w:p>
        </w:tc>
      </w:tr>
    </w:tbl>
    <w:p w:rsidR="00797018" w:rsidRDefault="00797018">
      <w:pPr>
        <w:pStyle w:val="newncpi"/>
        <w:divId w:val="273752821"/>
      </w:pPr>
      <w:r>
        <w:t> </w:t>
      </w:r>
    </w:p>
    <w:p w:rsidR="00797018" w:rsidRDefault="00797018">
      <w:pPr>
        <w:pStyle w:val="newncpi"/>
        <w:divId w:val="273752821"/>
      </w:pPr>
      <w:bookmarkStart w:id="8" w:name="a8"/>
      <w:bookmarkEnd w:id="8"/>
      <w:r>
        <w:t>подпункт 1.3.1 изложить в следующей редакции:</w:t>
      </w:r>
    </w:p>
    <w:p w:rsidR="00797018" w:rsidRDefault="00797018">
      <w:pPr>
        <w:pStyle w:val="newncpi"/>
        <w:divId w:val="273752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662"/>
      </w:tblGrid>
      <w:tr w:rsidR="00797018">
        <w:trPr>
          <w:divId w:val="273752821"/>
          <w:trHeight w:val="240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«1.3.1</w:t>
            </w:r>
          </w:p>
        </w:tc>
        <w:tc>
          <w:tcPr>
            <w:tcW w:w="46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уплотнение соединений (кроме сгонов), утепление трубопроводов, за исключением восстановления теплоизоляции на отдельных участках трубопровода до 2 п. м, замена отдельных участков трубопроводов, за исключением поврежденных участков трубопровода до 2 п. м, фасонных частей, за исключением фасонных частей системы канализации, ревизий (при необходимости с разборкой грунта)»;</w:t>
            </w:r>
          </w:p>
        </w:tc>
      </w:tr>
    </w:tbl>
    <w:p w:rsidR="00797018" w:rsidRDefault="00797018">
      <w:pPr>
        <w:pStyle w:val="newncpi"/>
        <w:divId w:val="273752821"/>
      </w:pPr>
      <w:r>
        <w:t> </w:t>
      </w:r>
    </w:p>
    <w:p w:rsidR="00797018" w:rsidRDefault="00797018">
      <w:pPr>
        <w:pStyle w:val="newncpi"/>
        <w:divId w:val="273752821"/>
      </w:pPr>
      <w:bookmarkStart w:id="9" w:name="a9"/>
      <w:bookmarkEnd w:id="9"/>
      <w:r>
        <w:t>из подпункта 1.3.13 слова «запорной арматуры,» исключить;</w:t>
      </w:r>
    </w:p>
    <w:p w:rsidR="00797018" w:rsidRDefault="00797018">
      <w:pPr>
        <w:pStyle w:val="newncpi"/>
        <w:divId w:val="273752821"/>
      </w:pPr>
      <w:bookmarkStart w:id="10" w:name="a10"/>
      <w:bookmarkEnd w:id="10"/>
      <w:r>
        <w:t>подпункт 1.4.12 исключить;</w:t>
      </w:r>
    </w:p>
    <w:p w:rsidR="00797018" w:rsidRDefault="00797018">
      <w:pPr>
        <w:pStyle w:val="newncpi"/>
        <w:divId w:val="273752821"/>
      </w:pPr>
      <w:bookmarkStart w:id="11" w:name="a11"/>
      <w:bookmarkEnd w:id="11"/>
      <w:r>
        <w:t>подпункт 1.5 изложить в следующей редакции:</w:t>
      </w:r>
    </w:p>
    <w:p w:rsidR="00797018" w:rsidRDefault="00797018">
      <w:pPr>
        <w:pStyle w:val="newncpi"/>
        <w:divId w:val="273752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662"/>
      </w:tblGrid>
      <w:tr w:rsidR="00797018">
        <w:trPr>
          <w:divId w:val="273752821"/>
          <w:trHeight w:val="240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«1.5</w:t>
            </w:r>
          </w:p>
        </w:tc>
        <w:tc>
          <w:tcPr>
            <w:tcW w:w="46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Ремонт, замена отдельных элементов, устройств и оборудования систем пожарной сигнализации, систем противодымной защиты, систем оповещения о пожаре и автоматических установок пожаротушения»;</w:t>
            </w:r>
          </w:p>
        </w:tc>
      </w:tr>
    </w:tbl>
    <w:p w:rsidR="00797018" w:rsidRDefault="00797018">
      <w:pPr>
        <w:pStyle w:val="newncpi"/>
        <w:divId w:val="273752821"/>
      </w:pPr>
      <w:r>
        <w:t> </w:t>
      </w:r>
    </w:p>
    <w:p w:rsidR="00797018" w:rsidRDefault="00797018">
      <w:pPr>
        <w:pStyle w:val="newncpi"/>
        <w:divId w:val="273752821"/>
      </w:pPr>
      <w:bookmarkStart w:id="12" w:name="a12"/>
      <w:bookmarkEnd w:id="12"/>
      <w:r>
        <w:t>подпункт 1.6 исключить;</w:t>
      </w:r>
    </w:p>
    <w:p w:rsidR="00797018" w:rsidRDefault="00797018">
      <w:pPr>
        <w:pStyle w:val="newncpi"/>
        <w:divId w:val="273752821"/>
      </w:pPr>
      <w:bookmarkStart w:id="13" w:name="a13"/>
      <w:bookmarkEnd w:id="13"/>
      <w:r>
        <w:t>в подпункте 1.8 слова «системы вентиляции в период ее апробирования» заменить словами «горячего водоснабжения»;</w:t>
      </w:r>
    </w:p>
    <w:p w:rsidR="00797018" w:rsidRDefault="00797018">
      <w:pPr>
        <w:pStyle w:val="newncpi"/>
        <w:divId w:val="273752821"/>
      </w:pPr>
      <w:bookmarkStart w:id="14" w:name="a14"/>
      <w:bookmarkEnd w:id="14"/>
      <w:r>
        <w:t>дополнить пункт подпунктом 1.9 следующего содержания:</w:t>
      </w:r>
    </w:p>
    <w:p w:rsidR="00797018" w:rsidRDefault="00797018">
      <w:pPr>
        <w:pStyle w:val="newncpi"/>
        <w:divId w:val="273752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662"/>
      </w:tblGrid>
      <w:tr w:rsidR="00797018">
        <w:trPr>
          <w:divId w:val="273752821"/>
          <w:trHeight w:val="240"/>
        </w:trPr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lastRenderedPageBreak/>
              <w:t>«1.9</w:t>
            </w:r>
          </w:p>
        </w:tc>
        <w:tc>
          <w:tcPr>
            <w:tcW w:w="4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Основные виды работ для системы газоснабжения (кроме работ в квартирах):</w:t>
            </w:r>
          </w:p>
        </w:tc>
      </w:tr>
      <w:tr w:rsidR="00797018">
        <w:trPr>
          <w:divId w:val="273752821"/>
          <w:trHeight w:val="240"/>
        </w:trPr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1.9.1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 вышедших из строя участков газопроводов (более 5 п. м, но не более 50 % включительно)»;</w:t>
            </w:r>
          </w:p>
        </w:tc>
      </w:tr>
    </w:tbl>
    <w:p w:rsidR="00797018" w:rsidRDefault="00797018">
      <w:pPr>
        <w:pStyle w:val="newncpi"/>
        <w:divId w:val="273752821"/>
      </w:pPr>
      <w:r>
        <w:t> </w:t>
      </w:r>
    </w:p>
    <w:p w:rsidR="00797018" w:rsidRDefault="00797018">
      <w:pPr>
        <w:pStyle w:val="newncpi"/>
        <w:divId w:val="273752821"/>
      </w:pPr>
      <w:r>
        <w:t>в пункте 2:</w:t>
      </w:r>
    </w:p>
    <w:p w:rsidR="00797018" w:rsidRDefault="00797018">
      <w:pPr>
        <w:pStyle w:val="newncpi"/>
        <w:divId w:val="273752821"/>
      </w:pPr>
      <w:bookmarkStart w:id="15" w:name="a15"/>
      <w:bookmarkEnd w:id="15"/>
      <w:r>
        <w:t>подпункт 2.2.1 изложить в следующей редакции:</w:t>
      </w:r>
    </w:p>
    <w:p w:rsidR="00797018" w:rsidRDefault="00797018">
      <w:pPr>
        <w:pStyle w:val="newncpi"/>
        <w:divId w:val="273752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662"/>
      </w:tblGrid>
      <w:tr w:rsidR="00797018">
        <w:trPr>
          <w:divId w:val="273752821"/>
          <w:trHeight w:val="240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«2.2.1</w:t>
            </w:r>
          </w:p>
        </w:tc>
        <w:tc>
          <w:tcPr>
            <w:tcW w:w="46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расшивка швов, заделка выбоин и трещин, восстановление штукатурки и облицовки, окраска (побелка) стен, за исключением устранения мелких неисправностей, со стороны фасада и в технических помещениях»;</w:t>
            </w:r>
          </w:p>
        </w:tc>
      </w:tr>
    </w:tbl>
    <w:p w:rsidR="00797018" w:rsidRDefault="00797018">
      <w:pPr>
        <w:pStyle w:val="newncpi"/>
        <w:divId w:val="273752821"/>
      </w:pPr>
      <w:r>
        <w:t> </w:t>
      </w:r>
    </w:p>
    <w:p w:rsidR="00797018" w:rsidRDefault="00797018">
      <w:pPr>
        <w:pStyle w:val="newncpi"/>
        <w:divId w:val="273752821"/>
      </w:pPr>
      <w:bookmarkStart w:id="16" w:name="a16"/>
      <w:bookmarkEnd w:id="16"/>
      <w:r>
        <w:t>из подпункта 2.2.7 слова «с земли» исключить;</w:t>
      </w:r>
    </w:p>
    <w:p w:rsidR="00797018" w:rsidRDefault="00797018">
      <w:pPr>
        <w:pStyle w:val="newncpi"/>
        <w:divId w:val="273752821"/>
      </w:pPr>
      <w:bookmarkStart w:id="17" w:name="a17"/>
      <w:bookmarkEnd w:id="17"/>
      <w:r>
        <w:t>дополнить пункт подпунктом 2.2.18 следующего содержания:</w:t>
      </w:r>
    </w:p>
    <w:p w:rsidR="00797018" w:rsidRDefault="00797018">
      <w:pPr>
        <w:pStyle w:val="newncpi"/>
        <w:divId w:val="273752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662"/>
      </w:tblGrid>
      <w:tr w:rsidR="00797018">
        <w:trPr>
          <w:divId w:val="273752821"/>
          <w:trHeight w:val="240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«2.2.18</w:t>
            </w:r>
          </w:p>
        </w:tc>
        <w:tc>
          <w:tcPr>
            <w:tcW w:w="46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установка (демонтаж), укрепление информационных досок»;</w:t>
            </w:r>
          </w:p>
        </w:tc>
      </w:tr>
    </w:tbl>
    <w:p w:rsidR="00797018" w:rsidRDefault="00797018">
      <w:pPr>
        <w:pStyle w:val="newncpi"/>
        <w:divId w:val="273752821"/>
      </w:pPr>
      <w:r>
        <w:t> </w:t>
      </w:r>
    </w:p>
    <w:p w:rsidR="00797018" w:rsidRDefault="00797018">
      <w:pPr>
        <w:pStyle w:val="newncpi"/>
        <w:divId w:val="273752821"/>
      </w:pPr>
      <w:bookmarkStart w:id="18" w:name="a18"/>
      <w:bookmarkEnd w:id="18"/>
      <w:r>
        <w:t>подпункт 2.4.3 дополнить словами «, за исключением устранений мелких неисправностей кровель»;</w:t>
      </w:r>
    </w:p>
    <w:p w:rsidR="00797018" w:rsidRDefault="00797018">
      <w:pPr>
        <w:pStyle w:val="newncpi"/>
        <w:divId w:val="273752821"/>
      </w:pPr>
      <w:bookmarkStart w:id="19" w:name="a19"/>
      <w:bookmarkEnd w:id="19"/>
      <w:r>
        <w:t>подпункт 2.6.6 дополнить словами «(входных групп)»;</w:t>
      </w:r>
    </w:p>
    <w:p w:rsidR="00797018" w:rsidRDefault="00797018">
      <w:pPr>
        <w:pStyle w:val="newncpi"/>
        <w:divId w:val="273752821"/>
      </w:pPr>
      <w:bookmarkStart w:id="20" w:name="a20"/>
      <w:bookmarkEnd w:id="20"/>
      <w:r>
        <w:t>дополнить пункт подпунктами 2.6.9 и 2.6.10 следующего содержания:</w:t>
      </w:r>
    </w:p>
    <w:p w:rsidR="00797018" w:rsidRDefault="00797018">
      <w:pPr>
        <w:pStyle w:val="newncpi"/>
        <w:divId w:val="273752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662"/>
      </w:tblGrid>
      <w:tr w:rsidR="00797018">
        <w:trPr>
          <w:divId w:val="273752821"/>
          <w:trHeight w:val="240"/>
        </w:trPr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«2.6.9</w:t>
            </w:r>
          </w:p>
        </w:tc>
        <w:tc>
          <w:tcPr>
            <w:tcW w:w="4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замена, восстановление решеток для чистки обуви при входе в здание</w:t>
            </w:r>
          </w:p>
        </w:tc>
      </w:tr>
      <w:tr w:rsidR="00797018">
        <w:trPr>
          <w:divId w:val="273752821"/>
          <w:trHeight w:val="240"/>
        </w:trPr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  <w:jc w:val="center"/>
            </w:pPr>
            <w:r>
              <w:t>2.6.10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table10"/>
            </w:pPr>
            <w:r>
              <w:t>обслуживание (освидетельствование) и ремонт механических и электрических подъемных платформ».</w:t>
            </w:r>
          </w:p>
        </w:tc>
      </w:tr>
    </w:tbl>
    <w:p w:rsidR="00797018" w:rsidRDefault="00797018">
      <w:pPr>
        <w:pStyle w:val="newncpi"/>
        <w:divId w:val="273752821"/>
      </w:pPr>
      <w:r>
        <w:t> </w:t>
      </w:r>
    </w:p>
    <w:p w:rsidR="00797018" w:rsidRDefault="00797018">
      <w:pPr>
        <w:pStyle w:val="point"/>
        <w:divId w:val="273752821"/>
      </w:pPr>
      <w:r>
        <w:t>2. Настоящее постановление вступает в силу после его официального опубликования.</w:t>
      </w:r>
    </w:p>
    <w:p w:rsidR="00797018" w:rsidRDefault="00797018">
      <w:pPr>
        <w:pStyle w:val="newncpi"/>
        <w:divId w:val="2737528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797018">
        <w:trPr>
          <w:divId w:val="27375282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newncpi0"/>
              <w:jc w:val="right"/>
            </w:pPr>
            <w:r>
              <w:rPr>
                <w:rStyle w:val="pers"/>
              </w:rPr>
              <w:t>А.А.Терехов</w:t>
            </w:r>
          </w:p>
        </w:tc>
      </w:tr>
    </w:tbl>
    <w:p w:rsidR="00797018" w:rsidRDefault="00797018">
      <w:pPr>
        <w:pStyle w:val="newncpi0"/>
        <w:divId w:val="2737528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6"/>
        <w:gridCol w:w="5396"/>
      </w:tblGrid>
      <w:tr w:rsidR="00797018">
        <w:trPr>
          <w:divId w:val="273752821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gree"/>
            </w:pPr>
            <w:r>
              <w:t>СОГЛАСОВАНО</w:t>
            </w:r>
          </w:p>
          <w:p w:rsidR="00797018" w:rsidRDefault="00797018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797018" w:rsidRDefault="00797018">
            <w:pPr>
              <w:pStyle w:val="agreefio"/>
            </w:pPr>
            <w:r>
              <w:t>М.Л.Ермолович</w:t>
            </w:r>
          </w:p>
          <w:p w:rsidR="00797018" w:rsidRDefault="00797018">
            <w:pPr>
              <w:pStyle w:val="agreedate"/>
            </w:pPr>
            <w:r>
              <w:lastRenderedPageBreak/>
              <w:t>29.06.2017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agree"/>
            </w:pPr>
            <w:r>
              <w:lastRenderedPageBreak/>
              <w:t>СОГЛАСОВАНО</w:t>
            </w:r>
          </w:p>
          <w:p w:rsidR="00797018" w:rsidRDefault="00797018">
            <w:pPr>
              <w:pStyle w:val="agree"/>
            </w:pPr>
            <w:r>
              <w:t>Министр</w:t>
            </w:r>
            <w:r>
              <w:br/>
              <w:t>архитектуры и строительства</w:t>
            </w:r>
            <w:r>
              <w:br/>
              <w:t>Республики Беларусь</w:t>
            </w:r>
          </w:p>
          <w:p w:rsidR="00797018" w:rsidRDefault="00797018">
            <w:pPr>
              <w:pStyle w:val="agreefio"/>
            </w:pPr>
            <w:r>
              <w:t>А.Б.Черный</w:t>
            </w:r>
          </w:p>
          <w:p w:rsidR="00797018" w:rsidRDefault="00797018">
            <w:pPr>
              <w:pStyle w:val="agreedate"/>
            </w:pPr>
            <w:r>
              <w:lastRenderedPageBreak/>
              <w:t>22.06.2017</w:t>
            </w:r>
          </w:p>
        </w:tc>
      </w:tr>
      <w:tr w:rsidR="00797018">
        <w:trPr>
          <w:divId w:val="273752821"/>
          <w:trHeight w:val="17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gree"/>
              <w:spacing w:line="170" w:lineRule="atLeast"/>
            </w:pPr>
            <w:r>
              <w:lastRenderedPageBreak/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agree"/>
              <w:spacing w:line="170" w:lineRule="atLeast"/>
            </w:pPr>
            <w:r>
              <w:t> </w:t>
            </w:r>
          </w:p>
        </w:tc>
      </w:tr>
      <w:tr w:rsidR="00797018">
        <w:trPr>
          <w:divId w:val="273752821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gree"/>
            </w:pPr>
            <w:r>
              <w:t>СОГЛАСОВАНО</w:t>
            </w:r>
          </w:p>
          <w:p w:rsidR="00797018" w:rsidRDefault="00797018">
            <w:pPr>
              <w:pStyle w:val="agree"/>
            </w:pPr>
            <w:r>
              <w:t>Первый заместитель</w:t>
            </w:r>
            <w:r>
              <w:br/>
              <w:t>Министра энергетики</w:t>
            </w:r>
            <w:r>
              <w:br/>
              <w:t>Республики Беларусь</w:t>
            </w:r>
          </w:p>
          <w:p w:rsidR="00797018" w:rsidRDefault="00797018">
            <w:pPr>
              <w:pStyle w:val="agreefio"/>
            </w:pPr>
            <w:r>
              <w:t>В.М.Каранкевич</w:t>
            </w:r>
          </w:p>
          <w:p w:rsidR="00797018" w:rsidRDefault="00797018">
            <w:pPr>
              <w:pStyle w:val="agreedate"/>
            </w:pPr>
            <w:r>
              <w:t>29.06.2017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agree"/>
            </w:pPr>
            <w:r>
              <w:t>СОГЛАСОВАНО</w:t>
            </w:r>
          </w:p>
          <w:p w:rsidR="00797018" w:rsidRDefault="00797018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797018" w:rsidRDefault="00797018">
            <w:pPr>
              <w:pStyle w:val="agreefio"/>
            </w:pPr>
            <w:r>
              <w:t>А.В.Лис</w:t>
            </w:r>
          </w:p>
          <w:p w:rsidR="00797018" w:rsidRDefault="00797018">
            <w:pPr>
              <w:pStyle w:val="agreedate"/>
            </w:pPr>
            <w:r>
              <w:t>20.06.2017</w:t>
            </w:r>
          </w:p>
        </w:tc>
      </w:tr>
      <w:tr w:rsidR="00797018">
        <w:trPr>
          <w:divId w:val="273752821"/>
          <w:trHeight w:val="17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gree"/>
              <w:spacing w:line="170" w:lineRule="atLeast"/>
            </w:pPr>
            <w: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agree"/>
              <w:spacing w:line="170" w:lineRule="atLeast"/>
            </w:pPr>
            <w:r>
              <w:t> </w:t>
            </w:r>
          </w:p>
        </w:tc>
      </w:tr>
      <w:tr w:rsidR="00797018">
        <w:trPr>
          <w:divId w:val="273752821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gree"/>
            </w:pPr>
            <w:r>
              <w:t>СОГЛАСОВАНО</w:t>
            </w:r>
          </w:p>
          <w:p w:rsidR="00797018" w:rsidRDefault="00797018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797018" w:rsidRDefault="00797018">
            <w:pPr>
              <w:pStyle w:val="agreefio"/>
            </w:pPr>
            <w:r>
              <w:t>Н.Н.Шерстнев</w:t>
            </w:r>
          </w:p>
          <w:p w:rsidR="00797018" w:rsidRDefault="00797018">
            <w:pPr>
              <w:pStyle w:val="agreedate"/>
            </w:pPr>
            <w:r>
              <w:t>20.06.2017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agree"/>
            </w:pPr>
            <w:r>
              <w:t>СОГЛАСОВАНО</w:t>
            </w:r>
          </w:p>
          <w:p w:rsidR="00797018" w:rsidRDefault="00797018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797018" w:rsidRDefault="00797018">
            <w:pPr>
              <w:pStyle w:val="agreefio"/>
            </w:pPr>
            <w:r>
              <w:t>В.А.Дворник</w:t>
            </w:r>
          </w:p>
          <w:p w:rsidR="00797018" w:rsidRDefault="00797018">
            <w:pPr>
              <w:pStyle w:val="agreedate"/>
            </w:pPr>
            <w:r>
              <w:t>30.06.2017</w:t>
            </w:r>
          </w:p>
        </w:tc>
      </w:tr>
      <w:tr w:rsidR="00797018">
        <w:trPr>
          <w:divId w:val="273752821"/>
          <w:trHeight w:val="17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gree"/>
              <w:spacing w:line="170" w:lineRule="atLeast"/>
            </w:pPr>
            <w: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agree"/>
              <w:spacing w:line="170" w:lineRule="atLeast"/>
            </w:pPr>
            <w:r>
              <w:t> </w:t>
            </w:r>
          </w:p>
        </w:tc>
      </w:tr>
      <w:tr w:rsidR="00797018">
        <w:trPr>
          <w:divId w:val="273752821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gree"/>
            </w:pPr>
            <w:r>
              <w:t>СОГЛАСОВАНО</w:t>
            </w:r>
          </w:p>
          <w:p w:rsidR="00797018" w:rsidRDefault="00797018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797018" w:rsidRDefault="00797018">
            <w:pPr>
              <w:pStyle w:val="agreefio"/>
            </w:pPr>
            <w:r>
              <w:t>В.В.Кравцов</w:t>
            </w:r>
          </w:p>
          <w:p w:rsidR="00797018" w:rsidRDefault="00797018">
            <w:pPr>
              <w:pStyle w:val="agreedate"/>
            </w:pPr>
            <w:r>
              <w:t>20.06.2017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agree"/>
            </w:pPr>
            <w:r>
              <w:t>СОГЛАСОВАНО</w:t>
            </w:r>
          </w:p>
          <w:p w:rsidR="00797018" w:rsidRDefault="00797018">
            <w:pPr>
              <w:pStyle w:val="agree"/>
            </w:pPr>
            <w:r>
              <w:t>Исполняющий обязанности председателя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797018" w:rsidRDefault="00797018">
            <w:pPr>
              <w:pStyle w:val="agreefio"/>
            </w:pPr>
            <w:r>
              <w:t>И.Н.Макар</w:t>
            </w:r>
          </w:p>
          <w:p w:rsidR="00797018" w:rsidRDefault="00797018">
            <w:pPr>
              <w:pStyle w:val="agreedate"/>
            </w:pPr>
            <w:r>
              <w:t>20.06.2017</w:t>
            </w:r>
          </w:p>
        </w:tc>
      </w:tr>
      <w:tr w:rsidR="00797018">
        <w:trPr>
          <w:divId w:val="273752821"/>
          <w:trHeight w:val="255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gree"/>
            </w:pPr>
            <w: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agree"/>
            </w:pPr>
            <w:r>
              <w:t> </w:t>
            </w:r>
          </w:p>
        </w:tc>
      </w:tr>
      <w:tr w:rsidR="00797018">
        <w:trPr>
          <w:divId w:val="273752821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018" w:rsidRDefault="00797018">
            <w:pPr>
              <w:pStyle w:val="agree"/>
            </w:pPr>
            <w:r>
              <w:t>СОГЛАСОВАНО</w:t>
            </w:r>
          </w:p>
          <w:p w:rsidR="00797018" w:rsidRDefault="00797018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797018" w:rsidRDefault="00797018">
            <w:pPr>
              <w:pStyle w:val="agreefio"/>
            </w:pPr>
            <w:r>
              <w:t>В.В.Доманевский</w:t>
            </w:r>
          </w:p>
          <w:p w:rsidR="00797018" w:rsidRDefault="00797018">
            <w:pPr>
              <w:pStyle w:val="agreedate"/>
            </w:pPr>
            <w:r>
              <w:t>21.06.2017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018" w:rsidRDefault="00797018">
            <w:pPr>
              <w:pStyle w:val="agree"/>
            </w:pPr>
            <w:r>
              <w:t>СОГЛАСОВАНО</w:t>
            </w:r>
          </w:p>
          <w:p w:rsidR="00797018" w:rsidRDefault="00797018">
            <w:pPr>
              <w:pStyle w:val="agree"/>
            </w:pPr>
            <w:r>
              <w:t>Первый заместитель председателя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797018" w:rsidRDefault="00797018">
            <w:pPr>
              <w:pStyle w:val="agreefio"/>
            </w:pPr>
            <w:r>
              <w:t>Ф.В.Римашевский</w:t>
            </w:r>
          </w:p>
          <w:p w:rsidR="00797018" w:rsidRDefault="00797018">
            <w:pPr>
              <w:pStyle w:val="agreedate"/>
            </w:pPr>
            <w:r>
              <w:t>27.06.2017</w:t>
            </w:r>
          </w:p>
        </w:tc>
      </w:tr>
    </w:tbl>
    <w:p w:rsidR="00797018" w:rsidRDefault="00797018">
      <w:pPr>
        <w:pStyle w:val="newncpi"/>
        <w:divId w:val="273752821"/>
      </w:pPr>
      <w:r>
        <w:t> </w:t>
      </w:r>
    </w:p>
    <w:sectPr w:rsidR="00797018" w:rsidSect="007970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7018"/>
    <w:rsid w:val="00797018"/>
    <w:rsid w:val="00C7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018"/>
    <w:rPr>
      <w:color w:val="0038C8"/>
      <w:u w:val="single"/>
    </w:rPr>
  </w:style>
  <w:style w:type="paragraph" w:customStyle="1" w:styleId="titlencpi">
    <w:name w:val="titlencpi"/>
    <w:basedOn w:val="a"/>
    <w:rsid w:val="0079701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79701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79701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970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970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970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7970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9701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9701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9701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rsid w:val="00797018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797018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79701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970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9701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9701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9701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970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97018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97018"/>
  </w:style>
  <w:style w:type="character" w:customStyle="1" w:styleId="post">
    <w:name w:val="post"/>
    <w:basedOn w:val="a0"/>
    <w:rsid w:val="007970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9701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2821">
      <w:bodyDiv w:val="1"/>
      <w:marLeft w:val="0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20843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261643&amp;a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89499&amp;a=18" TargetMode="External"/><Relationship Id="rId5" Type="http://schemas.openxmlformats.org/officeDocument/2006/relationships/hyperlink" Target="tx.dll?d=259814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tx.dll?d=271856&amp;a=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4164</Words>
  <Characters>23741</Characters>
  <Application>Microsoft Office Word</Application>
  <DocSecurity>0</DocSecurity>
  <Lines>197</Lines>
  <Paragraphs>55</Paragraphs>
  <ScaleCrop>false</ScaleCrop>
  <Company/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2022-03-30T13:28:00Z</dcterms:created>
  <dcterms:modified xsi:type="dcterms:W3CDTF">2022-03-30T13:28:00Z</dcterms:modified>
</cp:coreProperties>
</file>